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B402CA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Robert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Sterkins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B402C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B402C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B402CA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B402C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00387957"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853B3A">
              <w:rPr>
                <w:rFonts w:asciiTheme="minorHAnsi" w:hAnsiTheme="minorHAnsi"/>
                <w:sz w:val="20"/>
                <w:szCs w:val="20"/>
              </w:rPr>
              <w:t>October 2017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:rsidR="00853B3A" w:rsidRDefault="00853B3A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Faculty (TN)</w:t>
            </w:r>
          </w:p>
          <w:p w:rsidR="00853B3A" w:rsidRDefault="00853B3A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Program Review (MM)</w:t>
            </w:r>
          </w:p>
          <w:p w:rsidR="00853B3A" w:rsidRPr="00853B3A" w:rsidRDefault="00853B3A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Graduate Council By-Laws (TC)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3D2E66" w:rsidRDefault="002212FE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Dashboard (W</w:t>
            </w:r>
            <w:r w:rsidR="00853B3A">
              <w:rPr>
                <w:rFonts w:asciiTheme="minorHAnsi" w:hAnsiTheme="minorHAnsi"/>
                <w:sz w:val="20"/>
                <w:szCs w:val="20"/>
              </w:rPr>
              <w:t>G)</w:t>
            </w:r>
          </w:p>
          <w:p w:rsidR="00853B3A" w:rsidRDefault="00853B3A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</w:t>
            </w:r>
            <w:r w:rsidR="00B402CA">
              <w:rPr>
                <w:rFonts w:asciiTheme="minorHAnsi" w:hAnsiTheme="minorHAnsi"/>
                <w:sz w:val="20"/>
                <w:szCs w:val="20"/>
              </w:rPr>
              <w:t>e Student RA funded positions (W</w:t>
            </w:r>
            <w:r>
              <w:rPr>
                <w:rFonts w:asciiTheme="minorHAnsi" w:hAnsiTheme="minorHAnsi"/>
                <w:sz w:val="20"/>
                <w:szCs w:val="20"/>
              </w:rPr>
              <w:t>G)</w:t>
            </w:r>
          </w:p>
          <w:p w:rsidR="00853B3A" w:rsidRDefault="00853B3A" w:rsidP="00853B3A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2017-2018 Closed Catalog</w:t>
            </w:r>
            <w:r w:rsidR="002212FE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853B3A" w:rsidRPr="00853B3A" w:rsidRDefault="00B402CA" w:rsidP="00853B3A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QEP Update (W</w:t>
            </w:r>
            <w:bookmarkStart w:id="0" w:name="_GoBack"/>
            <w:bookmarkEnd w:id="0"/>
            <w:r w:rsidR="00853B3A">
              <w:rPr>
                <w:rFonts w:asciiTheme="minorHAnsi" w:hAnsiTheme="minorHAnsi"/>
                <w:sz w:val="20"/>
                <w:szCs w:val="20"/>
              </w:rPr>
              <w:t>G) (AO)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2B5EF8" w:rsidRPr="003D2E66" w:rsidRDefault="00853B3A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to date</w:t>
            </w:r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31105">
                                <w:rPr>
                                  <w:rFonts w:asciiTheme="minorHAnsi" w:hAnsiTheme="minorHAnsi"/>
                                </w:rPr>
                                <w:t>November 10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>, 2017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31105">
                          <w:rPr>
                            <w:rFonts w:asciiTheme="minorHAnsi" w:hAnsiTheme="minorHAnsi"/>
                          </w:rPr>
                          <w:t>November 10</w:t>
                        </w:r>
                        <w:r w:rsidR="003D2E66">
                          <w:rPr>
                            <w:rFonts w:asciiTheme="minorHAnsi" w:hAnsiTheme="minorHAnsi"/>
                          </w:rPr>
                          <w:t>, 2017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2C7A4A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009A-047E-42C5-BD96-1BD72766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10, 2017 1:00-3:00 pm</vt:lpstr>
    </vt:vector>
  </TitlesOfParts>
  <Company>The University of Texas at Tyler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10, 2017 1:00-3:00 pm</dc:title>
  <dc:creator>Scott Marzilli</dc:creator>
  <cp:lastModifiedBy>Chelsea Crain</cp:lastModifiedBy>
  <cp:revision>2</cp:revision>
  <cp:lastPrinted>2017-09-08T13:55:00Z</cp:lastPrinted>
  <dcterms:created xsi:type="dcterms:W3CDTF">2017-11-08T21:29:00Z</dcterms:created>
  <dcterms:modified xsi:type="dcterms:W3CDTF">2017-11-08T21:29:00Z</dcterms:modified>
</cp:coreProperties>
</file>