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14:paraId="752881B5" w14:textId="77777777" w:rsidTr="003D2E66">
        <w:tc>
          <w:tcPr>
            <w:tcW w:w="2970" w:type="dxa"/>
            <w:noWrap/>
          </w:tcPr>
          <w:p w14:paraId="62A02B40" w14:textId="77777777" w:rsidR="009F65B8" w:rsidRPr="008E0DF2" w:rsidRDefault="00D632AA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14:paraId="35A82CCA" w14:textId="77777777" w:rsidR="009F65B8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0FCB0280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Robert Sterkins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7A2B960E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(ExO)</w:t>
            </w:r>
          </w:p>
        </w:tc>
      </w:tr>
      <w:tr w:rsidR="009F65B8" w:rsidRPr="008E0DF2" w14:paraId="58383F07" w14:textId="77777777" w:rsidTr="003D2E66">
        <w:tc>
          <w:tcPr>
            <w:tcW w:w="2970" w:type="dxa"/>
          </w:tcPr>
          <w:p w14:paraId="2E04E8E0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0D66B76A" w14:textId="77777777" w:rsidR="009F65B8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38970F69" w14:textId="77777777" w:rsidR="009F65B8" w:rsidRPr="008E0DF2" w:rsidRDefault="00D632A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163707F0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(ExO)</w:t>
            </w:r>
          </w:p>
        </w:tc>
      </w:tr>
      <w:tr w:rsidR="009F65B8" w:rsidRPr="008E0DF2" w14:paraId="5000F2E8" w14:textId="77777777" w:rsidTr="003D2E66">
        <w:tc>
          <w:tcPr>
            <w:tcW w:w="2970" w:type="dxa"/>
          </w:tcPr>
          <w:p w14:paraId="00D6DC45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4DCCE5AF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8944144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14:paraId="7A98B912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(ExO)</w:t>
            </w:r>
          </w:p>
        </w:tc>
      </w:tr>
      <w:tr w:rsidR="009F65B8" w:rsidRPr="008E0DF2" w14:paraId="7D0AF8F6" w14:textId="77777777" w:rsidTr="003D2E66">
        <w:tc>
          <w:tcPr>
            <w:tcW w:w="2970" w:type="dxa"/>
          </w:tcPr>
          <w:p w14:paraId="4F73826D" w14:textId="77777777" w:rsidR="009F65B8" w:rsidRPr="008E0DF2" w:rsidRDefault="00D632A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14:paraId="1D5F68C4" w14:textId="77777777" w:rsidR="009F65B8" w:rsidRPr="008E0DF2" w:rsidRDefault="00D632AA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7042E085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(ExO)</w:t>
            </w:r>
          </w:p>
        </w:tc>
        <w:tc>
          <w:tcPr>
            <w:tcW w:w="2880" w:type="dxa"/>
          </w:tcPr>
          <w:p w14:paraId="50AC4CCB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(ExO)</w:t>
            </w:r>
          </w:p>
        </w:tc>
      </w:tr>
      <w:tr w:rsidR="009F65B8" w:rsidRPr="008E0DF2" w14:paraId="4B472016" w14:textId="77777777" w:rsidTr="003D2E66">
        <w:tc>
          <w:tcPr>
            <w:tcW w:w="2970" w:type="dxa"/>
          </w:tcPr>
          <w:p w14:paraId="28FDE0D1" w14:textId="77777777" w:rsidR="009F65B8" w:rsidRPr="008E0DF2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2EA677AF" w14:textId="77777777" w:rsidR="009F65B8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34A5289" w14:textId="77777777" w:rsidR="009F65B8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(ExO)</w:t>
            </w:r>
          </w:p>
        </w:tc>
        <w:tc>
          <w:tcPr>
            <w:tcW w:w="2880" w:type="dxa"/>
          </w:tcPr>
          <w:p w14:paraId="154D2312" w14:textId="77777777"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14:paraId="200BF13F" w14:textId="77777777" w:rsidTr="003D2E66">
        <w:tc>
          <w:tcPr>
            <w:tcW w:w="2970" w:type="dxa"/>
          </w:tcPr>
          <w:p w14:paraId="02A6CED4" w14:textId="77777777" w:rsidR="003D2E66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14:paraId="54593E88" w14:textId="77777777" w:rsidR="003D2E66" w:rsidRDefault="00D632A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14:paraId="7EC0C4FE" w14:textId="77777777"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4523018" w14:textId="77777777"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14:paraId="7D3AF10D" w14:textId="77777777" w:rsidTr="00400BB6">
        <w:tc>
          <w:tcPr>
            <w:tcW w:w="296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400BB6">
        <w:tc>
          <w:tcPr>
            <w:tcW w:w="296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14:paraId="4C544924" w14:textId="77777777" w:rsidR="005A5F38" w:rsidRPr="003713A1" w:rsidRDefault="003D2E66" w:rsidP="000345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034519">
              <w:rPr>
                <w:rFonts w:asciiTheme="minorHAnsi" w:hAnsiTheme="minorHAnsi"/>
                <w:sz w:val="20"/>
                <w:szCs w:val="20"/>
              </w:rPr>
              <w:t>1</w:t>
            </w:r>
            <w:r w:rsidR="00034519" w:rsidRPr="0003451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C46519">
              <w:rPr>
                <w:rFonts w:asciiTheme="minorHAnsi" w:hAnsiTheme="minorHAnsi"/>
                <w:sz w:val="20"/>
                <w:szCs w:val="20"/>
              </w:rPr>
              <w:t xml:space="preserve"> Floor Room 137</w:t>
            </w:r>
          </w:p>
        </w:tc>
        <w:tc>
          <w:tcPr>
            <w:tcW w:w="2880" w:type="dxa"/>
          </w:tcPr>
          <w:p w14:paraId="5886B89A" w14:textId="77777777"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400BB6">
        <w:trPr>
          <w:trHeight w:val="491"/>
        </w:trPr>
        <w:tc>
          <w:tcPr>
            <w:tcW w:w="2965" w:type="dxa"/>
          </w:tcPr>
          <w:p w14:paraId="0E1569E6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14:paraId="668C5892" w14:textId="77777777"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0730AA">
              <w:rPr>
                <w:rFonts w:asciiTheme="minorHAnsi" w:hAnsiTheme="minorHAnsi"/>
                <w:sz w:val="20"/>
                <w:szCs w:val="20"/>
              </w:rPr>
              <w:t>March 2018</w:t>
            </w:r>
          </w:p>
          <w:p w14:paraId="312EC5D6" w14:textId="77777777"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6A6872B0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400BB6">
        <w:tc>
          <w:tcPr>
            <w:tcW w:w="2965" w:type="dxa"/>
          </w:tcPr>
          <w:p w14:paraId="05B4C54C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0301B7C0" w14:textId="77777777"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73F2EAA2" w14:textId="77777777"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920374C" w14:textId="77777777"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14:paraId="73F6457C" w14:textId="77777777"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14:paraId="49D48EF2" w14:textId="77777777" w:rsidR="00853B3A" w:rsidRDefault="00034519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Conditional Admission (JC)</w:t>
            </w:r>
          </w:p>
          <w:p w14:paraId="7A7CBF24" w14:textId="77777777" w:rsidR="00B201A7" w:rsidRPr="00853B3A" w:rsidRDefault="00B201A7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Research Assistant Task Force (GM)</w:t>
            </w:r>
          </w:p>
        </w:tc>
        <w:tc>
          <w:tcPr>
            <w:tcW w:w="2880" w:type="dxa"/>
          </w:tcPr>
          <w:p w14:paraId="1EBDB121" w14:textId="77777777"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400BB6">
        <w:tc>
          <w:tcPr>
            <w:tcW w:w="2965" w:type="dxa"/>
          </w:tcPr>
          <w:p w14:paraId="5073E4EE" w14:textId="77777777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54349C" w14:textId="77777777" w:rsidR="00853B3A" w:rsidRPr="00034519" w:rsidRDefault="00853B3A" w:rsidP="000345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730018" w14:textId="77777777"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400BB6">
        <w:tc>
          <w:tcPr>
            <w:tcW w:w="2965" w:type="dxa"/>
          </w:tcPr>
          <w:p w14:paraId="05CF4920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14:paraId="7C34F9D5" w14:textId="77777777" w:rsidR="002B5EF8" w:rsidRDefault="00851C18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0730AA">
              <w:rPr>
                <w:rFonts w:asciiTheme="minorHAnsi" w:hAnsiTheme="minorHAnsi"/>
                <w:sz w:val="20"/>
                <w:szCs w:val="20"/>
              </w:rPr>
              <w:t>Graduate School Representative: Dissertation Defense (WG)</w:t>
            </w:r>
          </w:p>
          <w:p w14:paraId="437C551C" w14:textId="77777777" w:rsidR="000730AA" w:rsidRDefault="000730AA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Guidelines for Certificates (WG)</w:t>
            </w:r>
          </w:p>
          <w:p w14:paraId="13D9F10F" w14:textId="77777777" w:rsidR="00DD2B83" w:rsidRDefault="00DD2B83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Thesis and Dissertation Committees (WG)</w:t>
            </w:r>
          </w:p>
          <w:p w14:paraId="17615CD6" w14:textId="77023152" w:rsidR="00DD2B83" w:rsidRPr="00851C18" w:rsidRDefault="00DD2B83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Comprehensive Exams</w:t>
            </w:r>
          </w:p>
        </w:tc>
        <w:tc>
          <w:tcPr>
            <w:tcW w:w="2880" w:type="dxa"/>
          </w:tcPr>
          <w:p w14:paraId="0D334C58" w14:textId="77777777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3A90420E" w14:textId="77777777" w:rsidTr="00400BB6">
        <w:tc>
          <w:tcPr>
            <w:tcW w:w="2965" w:type="dxa"/>
          </w:tcPr>
          <w:p w14:paraId="3EB64643" w14:textId="2B0196C8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14:paraId="71B25B18" w14:textId="2C93010A" w:rsidR="00C304F3" w:rsidRPr="003713A1" w:rsidRDefault="000730AA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Will be meeting in </w:t>
            </w:r>
            <w:r w:rsidR="00295C11">
              <w:rPr>
                <w:rFonts w:asciiTheme="minorHAnsi" w:hAnsiTheme="minorHAnsi"/>
                <w:sz w:val="20"/>
                <w:szCs w:val="20"/>
              </w:rPr>
              <w:t>June if necessary</w:t>
            </w:r>
          </w:p>
        </w:tc>
        <w:tc>
          <w:tcPr>
            <w:tcW w:w="2880" w:type="dxa"/>
          </w:tcPr>
          <w:p w14:paraId="625D90FE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400BB6">
        <w:tc>
          <w:tcPr>
            <w:tcW w:w="296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14:paraId="61C46F0D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E53BA9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9CC1EF" w14:textId="77777777" w:rsidR="000730AA" w:rsidRDefault="000730AA" w:rsidP="00CA1F34">
      <w:pPr>
        <w:rPr>
          <w:rFonts w:asciiTheme="minorHAnsi" w:hAnsiTheme="minorHAnsi"/>
          <w:sz w:val="20"/>
          <w:szCs w:val="20"/>
          <w:u w:val="single"/>
        </w:rPr>
      </w:pPr>
    </w:p>
    <w:p w14:paraId="56C8D573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71B17EA2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4153EF3C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4C0D974E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40726241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7F30260F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75311478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76EB25B8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3612F3DD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10222E0B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0A4D1DC9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4B7C6DED" w14:textId="77777777" w:rsidR="000730AA" w:rsidRPr="000730AA" w:rsidRDefault="000730AA" w:rsidP="000730AA">
      <w:pPr>
        <w:rPr>
          <w:rFonts w:asciiTheme="minorHAnsi" w:hAnsiTheme="minorHAnsi"/>
          <w:sz w:val="20"/>
          <w:szCs w:val="20"/>
        </w:rPr>
      </w:pPr>
    </w:p>
    <w:p w14:paraId="7F9208FE" w14:textId="77777777" w:rsidR="003B726E" w:rsidRPr="000730AA" w:rsidRDefault="003B726E" w:rsidP="000730AA">
      <w:pPr>
        <w:jc w:val="center"/>
        <w:rPr>
          <w:rFonts w:asciiTheme="minorHAnsi" w:hAnsiTheme="minorHAnsi"/>
          <w:sz w:val="20"/>
          <w:szCs w:val="20"/>
        </w:rPr>
      </w:pPr>
    </w:p>
    <w:sectPr w:rsidR="003B726E" w:rsidRPr="000730AA" w:rsidSect="009F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2B7D" w14:textId="77777777" w:rsidR="00385FE9" w:rsidRDefault="00385FE9" w:rsidP="003B726E">
      <w:r>
        <w:separator/>
      </w:r>
    </w:p>
  </w:endnote>
  <w:endnote w:type="continuationSeparator" w:id="0">
    <w:p w14:paraId="1C54EB93" w14:textId="77777777"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D864" w14:textId="77777777" w:rsidR="00D632AA" w:rsidRDefault="00D63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CDBD4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556A" w14:textId="77777777" w:rsidR="008E0DF2" w:rsidRDefault="008E0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8028" w14:textId="77777777" w:rsidR="00D632AA" w:rsidRDefault="00D63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E7B2" w14:textId="77777777" w:rsidR="00385FE9" w:rsidRDefault="00385FE9" w:rsidP="003B726E">
      <w:r>
        <w:separator/>
      </w:r>
    </w:p>
  </w:footnote>
  <w:footnote w:type="continuationSeparator" w:id="0">
    <w:p w14:paraId="3F9CEF06" w14:textId="77777777"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EE0E" w14:textId="77777777" w:rsidR="00D632AA" w:rsidRDefault="00D63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ACF3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52EDB3" wp14:editId="2D75C86A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9662ED" w14:textId="510F57DE" w:rsidR="005D326F" w:rsidRDefault="00DD2B83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The University of Texas at Tyler Graduate Council</w:t>
                              </w:r>
                              <w:r w:rsidR="00D632AA">
                                <w:rPr>
                                  <w:rFonts w:asciiTheme="minorHAnsi" w:hAnsiTheme="minorHAnsi"/>
                                </w:rPr>
                                <w:t xml:space="preserve"> May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2018 1:30-3:30 pm</w:t>
                              </w:r>
                            </w:p>
                          </w:sdtContent>
                        </w:sdt>
                        <w:p w14:paraId="165DDE77" w14:textId="77777777"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52EDB3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9662ED" w14:textId="510F57DE" w:rsidR="005D326F" w:rsidRDefault="00DD2B83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The University of Texas at Tyler Graduate Council</w:t>
                        </w:r>
                        <w:r w:rsidR="00D632AA">
                          <w:rPr>
                            <w:rFonts w:asciiTheme="minorHAnsi" w:hAnsiTheme="minorHAnsi"/>
                          </w:rPr>
                          <w:t xml:space="preserve"> May </w:t>
                        </w:r>
                        <w:r>
                          <w:rPr>
                            <w:rFonts w:asciiTheme="minorHAnsi" w:hAnsiTheme="minorHAnsi"/>
                          </w:rPr>
                          <w:t>2018 1:30-3:30 pm</w:t>
                        </w:r>
                      </w:p>
                    </w:sdtContent>
                  </w:sdt>
                  <w:p w14:paraId="165DDE77" w14:textId="77777777"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FAFA" w14:textId="77777777" w:rsidR="00D632AA" w:rsidRDefault="00D63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34519"/>
    <w:rsid w:val="000400D2"/>
    <w:rsid w:val="00044FB5"/>
    <w:rsid w:val="000730AA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5C11"/>
    <w:rsid w:val="00296D59"/>
    <w:rsid w:val="002A7873"/>
    <w:rsid w:val="002B5EF8"/>
    <w:rsid w:val="002C233F"/>
    <w:rsid w:val="002C7A4A"/>
    <w:rsid w:val="00355A27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1C18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01A7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46519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2AA"/>
    <w:rsid w:val="00D63C72"/>
    <w:rsid w:val="00D734A0"/>
    <w:rsid w:val="00D75587"/>
    <w:rsid w:val="00DD2B83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2F402D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3CD3-A5EB-4D10-B3BC-B2C67EE0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April 13, 2018 1:30-3:30 pm</vt:lpstr>
    </vt:vector>
  </TitlesOfParts>
  <Company>The University of Texas at Tyler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2018 1:30-3:30 pm</dc:title>
  <dc:creator>Scott Marzilli</dc:creator>
  <cp:lastModifiedBy>Chelsea Crain</cp:lastModifiedBy>
  <cp:revision>3</cp:revision>
  <cp:lastPrinted>2017-09-08T13:55:00Z</cp:lastPrinted>
  <dcterms:created xsi:type="dcterms:W3CDTF">2018-05-09T18:06:00Z</dcterms:created>
  <dcterms:modified xsi:type="dcterms:W3CDTF">2018-11-07T16:45:00Z</dcterms:modified>
</cp:coreProperties>
</file>